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A47D" w14:textId="6616F629" w:rsidR="00C45777" w:rsidRDefault="004F5442" w:rsidP="00C45777">
      <w:pPr>
        <w:framePr w:w="3345" w:h="3345" w:hSpace="142" w:wrap="notBeside" w:vAnchor="page" w:hAnchor="page" w:x="7939" w:y="3516" w:anchorLock="1"/>
      </w:pPr>
      <w:r>
        <w:rPr>
          <w:noProof/>
        </w:rPr>
        <w:drawing>
          <wp:inline distT="0" distB="0" distL="0" distR="0" wp14:anchorId="2DA420ED" wp14:editId="2C8A80DC">
            <wp:extent cx="2124075" cy="2124075"/>
            <wp:effectExtent l="0" t="0" r="9525" b="9525"/>
            <wp:docPr id="3" name="Grafik 3" descr="Ein Bild, das Himm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Himmel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4EB029B3" w14:textId="39AA02D6"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666ED3">
        <w:rPr>
          <w:color w:val="808080"/>
          <w:sz w:val="22"/>
          <w:szCs w:val="20"/>
          <w:lang w:val="en-US"/>
        </w:rPr>
        <w:t>08</w:t>
      </w:r>
      <w:r w:rsidR="00607FA3">
        <w:rPr>
          <w:color w:val="808080"/>
          <w:sz w:val="22"/>
          <w:szCs w:val="20"/>
          <w:lang w:val="en-US"/>
        </w:rPr>
        <w:t>/</w:t>
      </w:r>
      <w:r w:rsidR="0094322E">
        <w:rPr>
          <w:color w:val="808080"/>
          <w:sz w:val="22"/>
          <w:szCs w:val="20"/>
          <w:lang w:val="en-US"/>
        </w:rPr>
        <w:t>2</w:t>
      </w:r>
      <w:r w:rsidR="00A76524">
        <w:rPr>
          <w:color w:val="808080"/>
          <w:sz w:val="22"/>
          <w:szCs w:val="20"/>
          <w:lang w:val="en-US"/>
        </w:rPr>
        <w:t>2</w:t>
      </w:r>
    </w:p>
    <w:p w14:paraId="573C8D25" w14:textId="3A17B375" w:rsidR="00C45777" w:rsidRPr="006226C8" w:rsidRDefault="00C45777" w:rsidP="00C45777">
      <w:pPr>
        <w:framePr w:w="3345" w:h="851" w:hSpace="142" w:wrap="around" w:vAnchor="page" w:hAnchor="page" w:x="7939" w:y="7089" w:anchorLock="1"/>
        <w:ind w:left="-57"/>
        <w:rPr>
          <w:sz w:val="18"/>
          <w:szCs w:val="18"/>
          <w:lang w:val="en-US"/>
        </w:rPr>
      </w:pPr>
      <w:r w:rsidRPr="006226C8">
        <w:rPr>
          <w:bCs/>
          <w:color w:val="808080"/>
          <w:sz w:val="16"/>
          <w:szCs w:val="16"/>
          <w:lang w:val="en-US"/>
        </w:rPr>
        <w:t>Turck</w:t>
      </w:r>
      <w:r w:rsidR="00144C7B">
        <w:rPr>
          <w:bCs/>
          <w:color w:val="808080"/>
          <w:sz w:val="16"/>
          <w:szCs w:val="16"/>
          <w:lang w:val="en-US"/>
        </w:rPr>
        <w:t>08</w:t>
      </w:r>
      <w:r w:rsidR="0094322E">
        <w:rPr>
          <w:bCs/>
          <w:color w:val="808080"/>
          <w:sz w:val="16"/>
          <w:szCs w:val="16"/>
          <w:lang w:val="en-US"/>
        </w:rPr>
        <w:t>2</w:t>
      </w:r>
      <w:r w:rsidR="00A76524">
        <w:rPr>
          <w:bCs/>
          <w:color w:val="808080"/>
          <w:sz w:val="16"/>
          <w:szCs w:val="16"/>
          <w:lang w:val="en-US"/>
        </w:rPr>
        <w:t>2</w:t>
      </w:r>
      <w:r w:rsidRPr="006226C8">
        <w:rPr>
          <w:bCs/>
          <w:color w:val="808080"/>
          <w:sz w:val="16"/>
          <w:szCs w:val="16"/>
          <w:lang w:val="en-US"/>
        </w:rPr>
        <w:t>.jpg:</w:t>
      </w:r>
      <w:r w:rsidRPr="006226C8">
        <w:rPr>
          <w:sz w:val="18"/>
          <w:szCs w:val="18"/>
          <w:lang w:val="en-US"/>
        </w:rPr>
        <w:t xml:space="preserve"> </w:t>
      </w:r>
    </w:p>
    <w:p w14:paraId="48FFAB78" w14:textId="621F6B7F" w:rsidR="00C45777" w:rsidRDefault="00E53F51" w:rsidP="00C45777">
      <w:pPr>
        <w:framePr w:w="3345" w:h="851" w:hSpace="142" w:wrap="around" w:vAnchor="page" w:hAnchor="page" w:x="7939" w:y="7089" w:anchorLock="1"/>
        <w:spacing w:line="276" w:lineRule="auto"/>
        <w:ind w:left="-57"/>
        <w:rPr>
          <w:snapToGrid w:val="0"/>
          <w:sz w:val="18"/>
          <w:szCs w:val="18"/>
          <w:lang w:val="en-US"/>
        </w:rPr>
      </w:pPr>
      <w:proofErr w:type="spellStart"/>
      <w:r w:rsidRPr="00E53F51">
        <w:rPr>
          <w:snapToGrid w:val="0"/>
          <w:sz w:val="18"/>
          <w:szCs w:val="18"/>
          <w:lang w:val="en-US"/>
        </w:rPr>
        <w:t>Turck's</w:t>
      </w:r>
      <w:proofErr w:type="spellEnd"/>
      <w:r w:rsidRPr="00E53F51">
        <w:rPr>
          <w:snapToGrid w:val="0"/>
          <w:sz w:val="18"/>
          <w:szCs w:val="18"/>
          <w:lang w:val="en-US"/>
        </w:rPr>
        <w:t xml:space="preserve"> new WIM-IOL series can detect cylinder movements precisely, from 32 to 256 mm</w:t>
      </w:r>
    </w:p>
    <w:p w14:paraId="1361EB12" w14:textId="77777777" w:rsidR="00773BB6" w:rsidRDefault="00773BB6" w:rsidP="00C45777">
      <w:pPr>
        <w:framePr w:w="3345" w:h="851" w:hSpace="142" w:wrap="around" w:vAnchor="page" w:hAnchor="page" w:x="7939" w:y="7089" w:anchorLock="1"/>
        <w:spacing w:line="276" w:lineRule="auto"/>
        <w:ind w:left="-57"/>
        <w:rPr>
          <w:snapToGrid w:val="0"/>
          <w:sz w:val="18"/>
          <w:szCs w:val="18"/>
          <w:lang w:val="en-US"/>
        </w:rPr>
      </w:pPr>
    </w:p>
    <w:p w14:paraId="2E83C82A" w14:textId="77777777" w:rsidR="00773BB6" w:rsidRPr="00773BB6" w:rsidRDefault="00773BB6" w:rsidP="00773BB6">
      <w:pPr>
        <w:framePr w:w="3345" w:h="851" w:hSpace="142" w:wrap="around" w:vAnchor="page" w:hAnchor="page" w:x="7939" w:y="7089"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4D47906C" w14:textId="3BBF606A" w:rsidR="00773BB6" w:rsidRPr="004F5442" w:rsidRDefault="00401743" w:rsidP="00C45777">
      <w:pPr>
        <w:framePr w:w="3345" w:h="851" w:hSpace="142" w:wrap="around" w:vAnchor="page" w:hAnchor="page" w:x="7939" w:y="7089" w:anchorLock="1"/>
        <w:spacing w:line="276" w:lineRule="auto"/>
        <w:ind w:left="-57"/>
        <w:rPr>
          <w:snapToGrid w:val="0"/>
          <w:sz w:val="18"/>
          <w:szCs w:val="18"/>
          <w:lang w:val="en-US"/>
        </w:rPr>
      </w:pPr>
      <w:hyperlink r:id="rId10" w:history="1">
        <w:r w:rsidR="00F87FC7" w:rsidRPr="00F87FC7">
          <w:rPr>
            <w:rStyle w:val="Hyperlink"/>
            <w:snapToGrid w:val="0"/>
            <w:sz w:val="18"/>
            <w:szCs w:val="18"/>
            <w:lang w:val="en-US"/>
          </w:rPr>
          <w:t>https://www.turck.de/en/product-news-2860_magnetic-position-sensors-with-iolink-44200.php</w:t>
        </w:r>
      </w:hyperlink>
    </w:p>
    <w:p w14:paraId="4D7C5D32" w14:textId="77777777" w:rsidR="00C45777" w:rsidRPr="004F5442" w:rsidRDefault="00C45777" w:rsidP="00C45777">
      <w:pPr>
        <w:framePr w:w="3345" w:h="3786" w:hSpace="142" w:wrap="notBeside" w:vAnchor="page" w:hAnchor="page" w:x="7939" w:y="12475" w:anchorLock="1"/>
        <w:rPr>
          <w:color w:val="808080"/>
          <w:sz w:val="16"/>
          <w:lang w:val="en-US"/>
        </w:rPr>
      </w:pPr>
      <w:r w:rsidRPr="004F5442">
        <w:rPr>
          <w:color w:val="808080"/>
          <w:sz w:val="16"/>
          <w:lang w:val="en-US"/>
        </w:rPr>
        <w:t>PRESS CONTACT</w:t>
      </w:r>
      <w:r w:rsidRPr="004F5442">
        <w:rPr>
          <w:color w:val="808080"/>
          <w:sz w:val="16"/>
          <w:lang w:val="en-US"/>
        </w:rPr>
        <w:br/>
      </w:r>
    </w:p>
    <w:p w14:paraId="37101876"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7F8743C6"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03400C21"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Phone: +49 208 4952-149</w:t>
      </w:r>
    </w:p>
    <w:p w14:paraId="4B1DF194"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klaus.albers@turck.com</w:t>
      </w:r>
    </w:p>
    <w:p w14:paraId="56C99F5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0FF1F47E" w14:textId="77777777" w:rsidR="00C45777" w:rsidRPr="00792482" w:rsidRDefault="00C45777" w:rsidP="00C45777">
      <w:pPr>
        <w:framePr w:w="3345" w:h="3786" w:hSpace="142" w:wrap="notBeside" w:vAnchor="page" w:hAnchor="page" w:x="7939" w:y="12475" w:anchorLock="1"/>
        <w:rPr>
          <w:color w:val="808080"/>
          <w:sz w:val="16"/>
          <w:lang w:val="en-US"/>
        </w:rPr>
      </w:pPr>
    </w:p>
    <w:p w14:paraId="503D483C" w14:textId="77777777" w:rsidR="00C45777" w:rsidRPr="00792482" w:rsidRDefault="00C45777" w:rsidP="00C45777">
      <w:pPr>
        <w:framePr w:w="3345" w:h="3786" w:hSpace="142" w:wrap="notBeside" w:vAnchor="page" w:hAnchor="page" w:x="7939" w:y="12475" w:anchorLock="1"/>
        <w:rPr>
          <w:color w:val="808080"/>
          <w:sz w:val="16"/>
          <w:lang w:val="en-US"/>
        </w:rPr>
      </w:pPr>
    </w:p>
    <w:p w14:paraId="5A09040E"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26ED7A42"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7F780266"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3A010DBF"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55793A9E"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26CA9E42"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4626222B" w14:textId="77777777" w:rsidR="00C45777" w:rsidRPr="00773BB6" w:rsidRDefault="00C45777" w:rsidP="00C45777">
      <w:pPr>
        <w:framePr w:w="3345" w:h="3786" w:hSpace="142" w:wrap="notBeside" w:vAnchor="page" w:hAnchor="page" w:x="7939" w:y="12475" w:anchorLock="1"/>
        <w:rPr>
          <w:color w:val="808080"/>
          <w:sz w:val="16"/>
          <w:lang w:val="fr-FR"/>
        </w:rPr>
      </w:pPr>
    </w:p>
    <w:p w14:paraId="3FF99D71"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6619DF60" w14:textId="6AF4F1C0" w:rsidR="00C45777" w:rsidRPr="006226C8" w:rsidRDefault="00CC7AAF" w:rsidP="00C45777">
      <w:pPr>
        <w:framePr w:w="6209" w:h="13078" w:wrap="notBeside" w:vAnchor="page" w:hAnchor="page" w:x="1248" w:y="2836" w:anchorLock="1"/>
        <w:spacing w:after="240"/>
        <w:rPr>
          <w:sz w:val="28"/>
          <w:szCs w:val="28"/>
          <w:lang w:val="en-US"/>
        </w:rPr>
      </w:pPr>
      <w:r w:rsidRPr="00CC7AAF">
        <w:rPr>
          <w:iCs/>
          <w:sz w:val="28"/>
          <w:szCs w:val="28"/>
          <w:lang w:val="en-US"/>
        </w:rPr>
        <w:t xml:space="preserve">Magnetic </w:t>
      </w:r>
      <w:r w:rsidR="00401743">
        <w:rPr>
          <w:iCs/>
          <w:sz w:val="28"/>
          <w:szCs w:val="28"/>
          <w:lang w:val="en-US"/>
        </w:rPr>
        <w:t>P</w:t>
      </w:r>
      <w:r w:rsidRPr="00CC7AAF">
        <w:rPr>
          <w:iCs/>
          <w:sz w:val="28"/>
          <w:szCs w:val="28"/>
          <w:lang w:val="en-US"/>
        </w:rPr>
        <w:t xml:space="preserve">osition </w:t>
      </w:r>
      <w:r w:rsidR="00401743">
        <w:rPr>
          <w:iCs/>
          <w:sz w:val="28"/>
          <w:szCs w:val="28"/>
          <w:lang w:val="en-US"/>
        </w:rPr>
        <w:t>S</w:t>
      </w:r>
      <w:r w:rsidRPr="00CC7AAF">
        <w:rPr>
          <w:iCs/>
          <w:sz w:val="28"/>
          <w:szCs w:val="28"/>
          <w:lang w:val="en-US"/>
        </w:rPr>
        <w:t>ensors with IO-Link</w:t>
      </w:r>
    </w:p>
    <w:p w14:paraId="099B523A" w14:textId="14F0E060" w:rsidR="00C45777" w:rsidRPr="006226C8" w:rsidRDefault="004B2CCF" w:rsidP="00C45777">
      <w:pPr>
        <w:pStyle w:val="Subhead"/>
        <w:framePr w:w="6209" w:h="13078" w:wrap="notBeside" w:vAnchor="page" w:hAnchor="page" w:x="1248" w:y="2836" w:anchorLock="1"/>
        <w:spacing w:after="360"/>
        <w:rPr>
          <w:sz w:val="18"/>
          <w:szCs w:val="18"/>
          <w:lang w:val="en-US"/>
        </w:rPr>
      </w:pPr>
      <w:proofErr w:type="spellStart"/>
      <w:r w:rsidRPr="004B2CCF">
        <w:rPr>
          <w:iCs/>
          <w:sz w:val="18"/>
          <w:szCs w:val="18"/>
          <w:lang w:val="en-US"/>
        </w:rPr>
        <w:t>Turck's</w:t>
      </w:r>
      <w:proofErr w:type="spellEnd"/>
      <w:r w:rsidRPr="004B2CCF">
        <w:rPr>
          <w:iCs/>
          <w:sz w:val="18"/>
          <w:szCs w:val="18"/>
          <w:lang w:val="en-US"/>
        </w:rPr>
        <w:t xml:space="preserve"> new WIM-IOL series offers compact magnetic field sensors with digital interface for measuring ranges from 32</w:t>
      </w:r>
      <w:r>
        <w:rPr>
          <w:iCs/>
          <w:sz w:val="18"/>
          <w:szCs w:val="18"/>
          <w:lang w:val="en-US"/>
        </w:rPr>
        <w:t xml:space="preserve"> mm</w:t>
      </w:r>
      <w:r w:rsidRPr="004B2CCF">
        <w:rPr>
          <w:iCs/>
          <w:sz w:val="18"/>
          <w:szCs w:val="18"/>
          <w:lang w:val="en-US"/>
        </w:rPr>
        <w:t xml:space="preserve"> to 256 mm</w:t>
      </w:r>
    </w:p>
    <w:p w14:paraId="5608EEB2" w14:textId="77777777" w:rsidR="00144C7B" w:rsidRDefault="00C45777" w:rsidP="00144C7B">
      <w:pPr>
        <w:pStyle w:val="LauftextPI"/>
        <w:framePr w:w="6209" w:h="13078" w:wrap="notBeside" w:vAnchor="page" w:hAnchor="page" w:x="1248" w:y="2836" w:anchorLock="1"/>
      </w:pPr>
      <w:proofErr w:type="spellStart"/>
      <w:r w:rsidRPr="006226C8">
        <w:t>Mülheim</w:t>
      </w:r>
      <w:proofErr w:type="spellEnd"/>
      <w:r w:rsidRPr="006226C8">
        <w:t xml:space="preserve">, </w:t>
      </w:r>
      <w:r w:rsidR="00666ED3">
        <w:t>August</w:t>
      </w:r>
      <w:r w:rsidRPr="006226C8">
        <w:t xml:space="preserve"> </w:t>
      </w:r>
      <w:r w:rsidR="00666ED3">
        <w:t>4</w:t>
      </w:r>
      <w:r>
        <w:t>,</w:t>
      </w:r>
      <w:r w:rsidRPr="006226C8">
        <w:t xml:space="preserve"> 20</w:t>
      </w:r>
      <w:r w:rsidR="0094322E">
        <w:t>2</w:t>
      </w:r>
      <w:r w:rsidR="00A76524">
        <w:t>2</w:t>
      </w:r>
      <w:r w:rsidRPr="006226C8">
        <w:t xml:space="preserve"> – </w:t>
      </w:r>
      <w:r w:rsidR="00144C7B">
        <w:t>Turck has extended its offering of compact position sensors with the WIM-IOL series for detecting magnetic pistons in pneumatic or hydraulic cylinders. The new series consists of eight sensors with IO-Link 1.1, covering measuring ranges from 32 mm to 256 mm. IO-Link and the integrated pushbutton enable users to teach the measuring range of sensors quickly and conveniently to the stroke of the pistons in the cylinder. This simplifies mounting compared to analog sensors, as these have to be fitted either exactly to the dead points or operate with correction factors in the controller. The IP67 sensors operate with a 15-bit resolution.</w:t>
      </w:r>
    </w:p>
    <w:p w14:paraId="2FBA1468" w14:textId="77777777" w:rsidR="00144C7B" w:rsidRDefault="00144C7B" w:rsidP="00144C7B">
      <w:pPr>
        <w:pStyle w:val="LauftextPI"/>
        <w:framePr w:w="6209" w:h="13078" w:wrap="notBeside" w:vAnchor="page" w:hAnchor="page" w:x="1248" w:y="2836" w:anchorLock="1"/>
      </w:pPr>
    </w:p>
    <w:p w14:paraId="26AE2136" w14:textId="10ADA949" w:rsidR="00C45777" w:rsidRDefault="00144C7B" w:rsidP="00144C7B">
      <w:pPr>
        <w:pStyle w:val="LauftextPI"/>
        <w:framePr w:w="6209" w:h="13078" w:wrap="notBeside" w:vAnchor="page" w:hAnchor="page" w:x="1248" w:y="2836" w:anchorLock="1"/>
      </w:pPr>
      <w:r>
        <w:t>Typical applications include feed detection in injection molding machines or automatic screwing machines, the positioning of the welding head with ultrasonic welding or the monitoring the foil tension in packaging machines.</w:t>
      </w:r>
    </w:p>
    <w:p w14:paraId="4E45C03E" w14:textId="7B74CB4F" w:rsidR="0094322E" w:rsidRPr="00F87FC7" w:rsidRDefault="0094322E" w:rsidP="00F87FC7">
      <w:pPr>
        <w:pStyle w:val="LauftextPI"/>
        <w:ind w:firstLine="142"/>
        <w:rPr>
          <w:smallCaps/>
          <w:color w:val="A6A6A6" w:themeColor="background1" w:themeShade="A6"/>
          <w:spacing w:val="20"/>
          <w:sz w:val="24"/>
          <w:szCs w:val="24"/>
        </w:rPr>
      </w:pPr>
    </w:p>
    <w:sectPr w:rsidR="0094322E" w:rsidRPr="00F87FC7"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72D27" w14:textId="77777777" w:rsidR="00691E99" w:rsidRDefault="00691E99">
      <w:r>
        <w:separator/>
      </w:r>
    </w:p>
  </w:endnote>
  <w:endnote w:type="continuationSeparator" w:id="0">
    <w:p w14:paraId="18883964" w14:textId="77777777" w:rsidR="00691E99" w:rsidRDefault="00691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A8D93" w14:textId="77777777" w:rsidR="00691E99" w:rsidRDefault="00691E99">
      <w:r>
        <w:separator/>
      </w:r>
    </w:p>
  </w:footnote>
  <w:footnote w:type="continuationSeparator" w:id="0">
    <w:p w14:paraId="7A200C87" w14:textId="77777777" w:rsidR="00691E99" w:rsidRDefault="00691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6B8EC"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72E576F7" wp14:editId="6811D4D1">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F12DC5"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E99"/>
    <w:rsid w:val="000C0EB8"/>
    <w:rsid w:val="00144C7B"/>
    <w:rsid w:val="001F507E"/>
    <w:rsid w:val="00220319"/>
    <w:rsid w:val="002C1940"/>
    <w:rsid w:val="002C4F63"/>
    <w:rsid w:val="003145D3"/>
    <w:rsid w:val="003B568C"/>
    <w:rsid w:val="00401743"/>
    <w:rsid w:val="004B2CCF"/>
    <w:rsid w:val="004F5442"/>
    <w:rsid w:val="005E6EC2"/>
    <w:rsid w:val="00607FA3"/>
    <w:rsid w:val="00666ED3"/>
    <w:rsid w:val="00691E99"/>
    <w:rsid w:val="00773BB6"/>
    <w:rsid w:val="00864B51"/>
    <w:rsid w:val="0094322E"/>
    <w:rsid w:val="00A23F2E"/>
    <w:rsid w:val="00A76524"/>
    <w:rsid w:val="00B11CF5"/>
    <w:rsid w:val="00C45777"/>
    <w:rsid w:val="00C91790"/>
    <w:rsid w:val="00CA6AAE"/>
    <w:rsid w:val="00CC7AAF"/>
    <w:rsid w:val="00D67139"/>
    <w:rsid w:val="00D903B2"/>
    <w:rsid w:val="00DB1FC7"/>
    <w:rsid w:val="00E53F51"/>
    <w:rsid w:val="00F27199"/>
    <w:rsid w:val="00F87FC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B6F869"/>
  <w15:chartTrackingRefBased/>
  <w15:docId w15:val="{702F571D-0180-4922-BAE2-BD045AFAF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paragraph" w:styleId="Fuzeile">
    <w:name w:val="footer"/>
    <w:basedOn w:val="Standard"/>
    <w:link w:val="FuzeileZchn"/>
    <w:uiPriority w:val="99"/>
    <w:unhideWhenUsed/>
    <w:rsid w:val="004F5442"/>
    <w:pPr>
      <w:tabs>
        <w:tab w:val="center" w:pos="4536"/>
        <w:tab w:val="right" w:pos="9072"/>
      </w:tabs>
    </w:pPr>
  </w:style>
  <w:style w:type="character" w:customStyle="1" w:styleId="FuzeileZchn">
    <w:name w:val="Fußzeile Zchn"/>
    <w:basedOn w:val="Absatz-Standardschriftart"/>
    <w:link w:val="Fuzeile"/>
    <w:uiPriority w:val="99"/>
    <w:rsid w:val="004F5442"/>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F87F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magnetic-position-sensors-with-iolink-44200.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2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6" ma:contentTypeDescription="Create a new document." ma:contentTypeScope="" ma:versionID="14b185e3038ccbb51894d4beefb8834f">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fa3e7a9ded3a8b7ac53a245a63faf6b7"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ECAAB6-5E33-4D3C-9E62-170C9D193926}">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2.xml><?xml version="1.0" encoding="utf-8"?>
<ds:datastoreItem xmlns:ds="http://schemas.openxmlformats.org/officeDocument/2006/customXml" ds:itemID="{5A00B71D-9FC6-48C9-89C1-8B4BE21AF24B}">
  <ds:schemaRefs>
    <ds:schemaRef ds:uri="http://schemas.microsoft.com/sharepoint/v3/contenttype/forms"/>
  </ds:schemaRefs>
</ds:datastoreItem>
</file>

<file path=customXml/itemProps3.xml><?xml version="1.0" encoding="utf-8"?>
<ds:datastoreItem xmlns:ds="http://schemas.openxmlformats.org/officeDocument/2006/customXml" ds:itemID="{D3F62B81-ACE6-4FE5-AEF1-2748818E32DC}"/>
</file>

<file path=docProps/app.xml><?xml version="1.0" encoding="utf-8"?>
<Properties xmlns="http://schemas.openxmlformats.org/officeDocument/2006/extended-properties" xmlns:vt="http://schemas.openxmlformats.org/officeDocument/2006/docPropsVTypes">
  <Template>Turck_PRxx22_EN.dotx</Template>
  <TotalTime>0</TotalTime>
  <Pages>1</Pages>
  <Words>238</Words>
  <Characters>1506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Grigoriadis, Ilias</dc:creator>
  <cp:keywords/>
  <cp:lastModifiedBy>Tripp, Lukas</cp:lastModifiedBy>
  <cp:revision>11</cp:revision>
  <dcterms:created xsi:type="dcterms:W3CDTF">2022-07-26T06:39:00Z</dcterms:created>
  <dcterms:modified xsi:type="dcterms:W3CDTF">2022-07-28T08:11:00Z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